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465" w:rsidRPr="00050942" w:rsidRDefault="00680465" w:rsidP="00680465">
      <w:pPr>
        <w:jc w:val="right"/>
        <w:rPr>
          <w:rFonts w:cs="Calibri"/>
          <w:sz w:val="20"/>
        </w:rPr>
      </w:pPr>
      <w:r>
        <w:rPr>
          <w:rFonts w:cs="Calibri"/>
          <w:sz w:val="20"/>
        </w:rPr>
        <w:t>San Salvador, 1</w:t>
      </w:r>
      <w:r w:rsidR="000D6E3A">
        <w:rPr>
          <w:rFonts w:cs="Calibri"/>
          <w:sz w:val="20"/>
        </w:rPr>
        <w:t>2</w:t>
      </w:r>
      <w:r>
        <w:rPr>
          <w:rFonts w:cs="Calibri"/>
          <w:sz w:val="20"/>
        </w:rPr>
        <w:t xml:space="preserve"> de </w:t>
      </w:r>
      <w:r w:rsidR="00E90D4D">
        <w:rPr>
          <w:rFonts w:cs="Calibri"/>
          <w:sz w:val="20"/>
        </w:rPr>
        <w:t>Enero del 2015</w:t>
      </w:r>
      <w:r>
        <w:rPr>
          <w:rFonts w:cs="Calibri"/>
          <w:sz w:val="20"/>
        </w:rPr>
        <w:t>.</w:t>
      </w:r>
    </w:p>
    <w:p w:rsidR="00680465" w:rsidRPr="00680465" w:rsidRDefault="00680465" w:rsidP="00680465">
      <w:pPr>
        <w:spacing w:after="0" w:line="240" w:lineRule="auto"/>
        <w:jc w:val="center"/>
        <w:rPr>
          <w:rFonts w:cs="Calibri"/>
          <w:b/>
          <w:sz w:val="20"/>
        </w:rPr>
      </w:pPr>
      <w:r w:rsidRPr="00680465">
        <w:rPr>
          <w:rFonts w:cs="Calibri"/>
          <w:b/>
          <w:sz w:val="20"/>
        </w:rPr>
        <w:t>PROTOCOLO DE APLICACIONES DEL PRODUCTO NANO GRO™</w:t>
      </w:r>
    </w:p>
    <w:p w:rsidR="00680465" w:rsidRDefault="00680465" w:rsidP="00680465">
      <w:pPr>
        <w:spacing w:after="0" w:line="240" w:lineRule="auto"/>
        <w:jc w:val="both"/>
        <w:rPr>
          <w:rFonts w:cs="Calibri"/>
          <w:sz w:val="20"/>
        </w:rPr>
      </w:pPr>
    </w:p>
    <w:p w:rsidR="00680465" w:rsidRDefault="00680465" w:rsidP="00680465">
      <w:pPr>
        <w:spacing w:after="0" w:line="240" w:lineRule="auto"/>
        <w:jc w:val="both"/>
        <w:rPr>
          <w:rFonts w:cs="Calibri"/>
          <w:sz w:val="20"/>
        </w:rPr>
      </w:pPr>
    </w:p>
    <w:p w:rsidR="00680465" w:rsidRDefault="00680465" w:rsidP="00680465">
      <w:pPr>
        <w:spacing w:after="0" w:line="240" w:lineRule="auto"/>
        <w:jc w:val="both"/>
        <w:rPr>
          <w:rFonts w:cs="Calibri"/>
          <w:sz w:val="20"/>
        </w:rPr>
      </w:pPr>
      <w:r w:rsidRPr="00680465">
        <w:rPr>
          <w:rFonts w:cs="Calibri"/>
          <w:b/>
          <w:sz w:val="20"/>
        </w:rPr>
        <w:t>Cultivo</w:t>
      </w:r>
      <w:r>
        <w:rPr>
          <w:rFonts w:cs="Calibri"/>
          <w:sz w:val="20"/>
        </w:rPr>
        <w:t xml:space="preserve">: </w:t>
      </w:r>
      <w:r w:rsidR="000A2D1F">
        <w:rPr>
          <w:rFonts w:cs="Calibri"/>
          <w:sz w:val="20"/>
        </w:rPr>
        <w:t>Frijol Rojo</w:t>
      </w:r>
      <w:r w:rsidRPr="00680465">
        <w:rPr>
          <w:rFonts w:cs="Calibri"/>
          <w:b/>
          <w:sz w:val="20"/>
        </w:rPr>
        <w:t>.          Variedad</w:t>
      </w:r>
      <w:r>
        <w:rPr>
          <w:rFonts w:cs="Calibri"/>
          <w:sz w:val="20"/>
        </w:rPr>
        <w:t xml:space="preserve">: </w:t>
      </w:r>
      <w:r w:rsidR="00E90D4D">
        <w:rPr>
          <w:rFonts w:cs="Calibri"/>
          <w:sz w:val="20"/>
        </w:rPr>
        <w:t>Importado desde Nicaragua.</w:t>
      </w:r>
    </w:p>
    <w:p w:rsidR="00E90D4D" w:rsidRDefault="00E90D4D" w:rsidP="00680465">
      <w:pPr>
        <w:spacing w:after="0" w:line="240" w:lineRule="auto"/>
        <w:jc w:val="both"/>
        <w:rPr>
          <w:rFonts w:cs="Calibri"/>
          <w:sz w:val="20"/>
        </w:rPr>
      </w:pPr>
      <w:r>
        <w:rPr>
          <w:rFonts w:cs="Calibri"/>
          <w:sz w:val="20"/>
        </w:rPr>
        <w:t xml:space="preserve">            Frijol Negro.          </w:t>
      </w:r>
      <w:r w:rsidRPr="00E90D4D">
        <w:rPr>
          <w:rFonts w:cs="Calibri"/>
          <w:b/>
          <w:sz w:val="20"/>
        </w:rPr>
        <w:t>Variedad</w:t>
      </w:r>
      <w:r>
        <w:rPr>
          <w:rFonts w:cs="Calibri"/>
          <w:sz w:val="20"/>
        </w:rPr>
        <w:t>: Importado Nicaragua.</w:t>
      </w:r>
    </w:p>
    <w:p w:rsidR="00680465" w:rsidRDefault="00680465" w:rsidP="00680465">
      <w:pPr>
        <w:spacing w:after="0" w:line="240" w:lineRule="auto"/>
        <w:jc w:val="both"/>
        <w:rPr>
          <w:rFonts w:cs="Calibri"/>
          <w:sz w:val="20"/>
        </w:rPr>
      </w:pPr>
      <w:r w:rsidRPr="00680465">
        <w:rPr>
          <w:rFonts w:cs="Calibri"/>
          <w:b/>
          <w:sz w:val="20"/>
        </w:rPr>
        <w:t>Ubicación</w:t>
      </w:r>
      <w:r w:rsidR="00E90D4D">
        <w:rPr>
          <w:rFonts w:cs="Calibri"/>
          <w:sz w:val="20"/>
        </w:rPr>
        <w:t xml:space="preserve">: Pruebas realizadas en </w:t>
      </w:r>
      <w:r w:rsidR="000D6E3A">
        <w:rPr>
          <w:rFonts w:cs="Calibri"/>
          <w:sz w:val="20"/>
        </w:rPr>
        <w:t xml:space="preserve">El </w:t>
      </w:r>
      <w:r w:rsidR="00E90D4D">
        <w:rPr>
          <w:rFonts w:cs="Calibri"/>
          <w:sz w:val="20"/>
        </w:rPr>
        <w:t xml:space="preserve"> Salvador.</w:t>
      </w:r>
    </w:p>
    <w:p w:rsidR="00E90D4D" w:rsidRDefault="00680465" w:rsidP="00680465">
      <w:pPr>
        <w:spacing w:after="0" w:line="240" w:lineRule="auto"/>
        <w:jc w:val="both"/>
        <w:rPr>
          <w:rFonts w:cs="Calibri"/>
          <w:sz w:val="20"/>
        </w:rPr>
      </w:pPr>
      <w:r w:rsidRPr="00680465">
        <w:rPr>
          <w:rFonts w:cs="Calibri"/>
          <w:b/>
          <w:sz w:val="20"/>
        </w:rPr>
        <w:t>Aplicaciones del producto</w:t>
      </w:r>
      <w:r>
        <w:rPr>
          <w:rFonts w:cs="Calibri"/>
          <w:sz w:val="20"/>
        </w:rPr>
        <w:t xml:space="preserve">: La aplicación se realizó en </w:t>
      </w:r>
      <w:r w:rsidR="00E90D4D" w:rsidRPr="009145E6">
        <w:rPr>
          <w:rFonts w:cs="Calibri"/>
          <w:sz w:val="20"/>
        </w:rPr>
        <w:t>semillas</w:t>
      </w:r>
      <w:r w:rsidR="009145E6" w:rsidRPr="009145E6">
        <w:rPr>
          <w:rFonts w:cs="Calibri"/>
          <w:sz w:val="20"/>
        </w:rPr>
        <w:t xml:space="preserve"> para observar la </w:t>
      </w:r>
      <w:r w:rsidR="009145E6" w:rsidRPr="009145E6">
        <w:rPr>
          <w:rFonts w:cs="Calibri"/>
          <w:sz w:val="20"/>
          <w:u w:val="single"/>
        </w:rPr>
        <w:t>germinación</w:t>
      </w:r>
      <w:r w:rsidR="00E90D4D">
        <w:rPr>
          <w:rFonts w:cs="Calibri"/>
          <w:sz w:val="20"/>
        </w:rPr>
        <w:t xml:space="preserve"> </w:t>
      </w:r>
      <w:r w:rsidR="00283FDF">
        <w:rPr>
          <w:rFonts w:cs="Calibri"/>
          <w:sz w:val="20"/>
        </w:rPr>
        <w:t xml:space="preserve">(32 semillas en cada caso)  </w:t>
      </w:r>
      <w:r w:rsidR="00E90D4D">
        <w:rPr>
          <w:rFonts w:cs="Calibri"/>
          <w:sz w:val="20"/>
        </w:rPr>
        <w:t>de frijol rojo y negro</w:t>
      </w:r>
      <w:r w:rsidR="00283FDF">
        <w:rPr>
          <w:rFonts w:cs="Calibri"/>
          <w:sz w:val="20"/>
        </w:rPr>
        <w:t xml:space="preserve"> </w:t>
      </w:r>
      <w:r w:rsidR="00E90D4D">
        <w:rPr>
          <w:rFonts w:cs="Calibri"/>
          <w:sz w:val="20"/>
        </w:rPr>
        <w:t>importado desde Nicaragua. Se realizó la inmersión del producto por espacio de 30 segundos a razón de 1 capsula/ litro de agua pura. Las plántulas se pusieron a germinar en papel de filtro.</w:t>
      </w:r>
    </w:p>
    <w:p w:rsidR="00E90D4D" w:rsidRDefault="00E90D4D" w:rsidP="00680465">
      <w:pPr>
        <w:spacing w:after="0" w:line="240" w:lineRule="auto"/>
        <w:jc w:val="both"/>
        <w:rPr>
          <w:rFonts w:cs="Calibri"/>
          <w:sz w:val="20"/>
        </w:rPr>
      </w:pPr>
    </w:p>
    <w:p w:rsidR="00680465" w:rsidRDefault="00680465" w:rsidP="00680465">
      <w:pPr>
        <w:spacing w:after="0" w:line="240" w:lineRule="auto"/>
        <w:jc w:val="both"/>
        <w:rPr>
          <w:rFonts w:cs="Calibri"/>
          <w:sz w:val="20"/>
        </w:rPr>
      </w:pPr>
      <w:r w:rsidRPr="00680465">
        <w:rPr>
          <w:rFonts w:cs="Calibri"/>
          <w:b/>
          <w:sz w:val="20"/>
        </w:rPr>
        <w:t>Dosis aplicada</w:t>
      </w:r>
      <w:r>
        <w:rPr>
          <w:rFonts w:cs="Calibri"/>
          <w:sz w:val="20"/>
        </w:rPr>
        <w:t xml:space="preserve">: </w:t>
      </w:r>
    </w:p>
    <w:p w:rsidR="000A2D1F" w:rsidRDefault="000A2D1F" w:rsidP="00680465">
      <w:pPr>
        <w:spacing w:after="0" w:line="240" w:lineRule="auto"/>
        <w:jc w:val="both"/>
        <w:rPr>
          <w:rFonts w:cs="Calibri"/>
          <w:sz w:val="20"/>
        </w:rPr>
      </w:pPr>
    </w:p>
    <w:p w:rsidR="00E90D4D" w:rsidRDefault="000A2D1F" w:rsidP="000A2D1F">
      <w:pPr>
        <w:spacing w:after="0" w:line="240" w:lineRule="auto"/>
        <w:jc w:val="both"/>
        <w:rPr>
          <w:rFonts w:cs="Calibri"/>
          <w:sz w:val="20"/>
        </w:rPr>
      </w:pPr>
      <w:r>
        <w:rPr>
          <w:rFonts w:cs="Calibri"/>
          <w:sz w:val="20"/>
        </w:rPr>
        <w:t xml:space="preserve">La </w:t>
      </w:r>
      <w:r w:rsidR="00E90D4D">
        <w:rPr>
          <w:rFonts w:cs="Calibri"/>
          <w:sz w:val="20"/>
        </w:rPr>
        <w:t>dosis de aplicación se realizó por inmersión de la semilla antes de la siembra por un tiempo de  30 segundos, después de lo cual se colocaron las semillas en un lugar seco y al aire por espacio de 1 hora. Posteriormente se colocaron en las bandejas de germinación humedecidas con agua.</w:t>
      </w:r>
    </w:p>
    <w:p w:rsidR="00E90D4D" w:rsidRDefault="00E90D4D" w:rsidP="000A2D1F">
      <w:pPr>
        <w:spacing w:after="0" w:line="240" w:lineRule="auto"/>
        <w:jc w:val="both"/>
        <w:rPr>
          <w:rFonts w:cs="Calibri"/>
          <w:sz w:val="20"/>
        </w:rPr>
      </w:pPr>
    </w:p>
    <w:p w:rsidR="000A2D1F" w:rsidRDefault="000C7AD2" w:rsidP="00283FDF">
      <w:pPr>
        <w:spacing w:after="0" w:line="240" w:lineRule="auto"/>
        <w:jc w:val="both"/>
        <w:rPr>
          <w:rFonts w:cs="Calibri"/>
          <w:sz w:val="20"/>
        </w:rPr>
      </w:pPr>
      <w:r w:rsidRPr="000C7AD2">
        <w:rPr>
          <w:rFonts w:cs="Calibri"/>
          <w:b/>
          <w:sz w:val="20"/>
        </w:rPr>
        <w:t xml:space="preserve">Observaciones: </w:t>
      </w:r>
      <w:r w:rsidR="00E90D4D" w:rsidRPr="00E90D4D">
        <w:rPr>
          <w:rFonts w:cs="Calibri"/>
          <w:sz w:val="20"/>
        </w:rPr>
        <w:t>Independientemente a</w:t>
      </w:r>
      <w:r w:rsidR="00E90D4D">
        <w:rPr>
          <w:rFonts w:cs="Calibri"/>
          <w:sz w:val="20"/>
        </w:rPr>
        <w:t xml:space="preserve"> que él % de germinación estaba en buenas condiciones, se comprobó que a las semillas que se les aplicó el Nano Gro</w:t>
      </w:r>
      <w:r w:rsidR="009145E6">
        <w:rPr>
          <w:rFonts w:cs="Calibri"/>
          <w:sz w:val="20"/>
        </w:rPr>
        <w:t xml:space="preserve"> la germinación aumento hasta el</w:t>
      </w:r>
      <w:r w:rsidR="00E90D4D">
        <w:rPr>
          <w:rFonts w:cs="Calibri"/>
          <w:sz w:val="20"/>
        </w:rPr>
        <w:t xml:space="preserve"> 100 %</w:t>
      </w:r>
      <w:r w:rsidR="009145E6">
        <w:rPr>
          <w:rFonts w:cs="Calibri"/>
          <w:sz w:val="20"/>
        </w:rPr>
        <w:t xml:space="preserve">, </w:t>
      </w:r>
      <w:r w:rsidR="00E90D4D">
        <w:rPr>
          <w:rFonts w:cs="Calibri"/>
          <w:sz w:val="20"/>
        </w:rPr>
        <w:t xml:space="preserve">mientras que donde no se aplicó el producto llegó a un </w:t>
      </w:r>
      <w:r w:rsidR="00283FDF">
        <w:rPr>
          <w:rFonts w:cs="Calibri"/>
          <w:sz w:val="20"/>
        </w:rPr>
        <w:t xml:space="preserve">96 %, pero lo </w:t>
      </w:r>
      <w:r w:rsidR="009145E6">
        <w:rPr>
          <w:rFonts w:cs="Calibri"/>
          <w:sz w:val="20"/>
        </w:rPr>
        <w:t>más</w:t>
      </w:r>
      <w:r w:rsidR="00283FDF">
        <w:rPr>
          <w:rFonts w:cs="Calibri"/>
          <w:sz w:val="20"/>
        </w:rPr>
        <w:t xml:space="preserve"> interesante ocurrido es el aumento en el poder de germinación demostrado</w:t>
      </w:r>
      <w:r w:rsidR="009145E6">
        <w:rPr>
          <w:rFonts w:cs="Calibri"/>
          <w:sz w:val="20"/>
        </w:rPr>
        <w:t xml:space="preserve">, </w:t>
      </w:r>
      <w:r w:rsidR="00283FDF">
        <w:rPr>
          <w:rFonts w:cs="Calibri"/>
          <w:sz w:val="20"/>
        </w:rPr>
        <w:t xml:space="preserve"> llegando incluso a adelantarse en casi dos días la germinación total donde se había aplicado el producto. </w:t>
      </w:r>
      <w:r w:rsidR="00E90D4D" w:rsidRPr="00E90D4D">
        <w:rPr>
          <w:rFonts w:cs="Calibri"/>
          <w:sz w:val="20"/>
        </w:rPr>
        <w:t xml:space="preserve"> </w:t>
      </w:r>
    </w:p>
    <w:p w:rsidR="00283FDF" w:rsidRDefault="00283FDF" w:rsidP="00283FDF">
      <w:pPr>
        <w:spacing w:after="0" w:line="240" w:lineRule="auto"/>
        <w:jc w:val="both"/>
        <w:rPr>
          <w:rFonts w:cs="Calibri"/>
          <w:sz w:val="20"/>
        </w:rPr>
      </w:pPr>
    </w:p>
    <w:p w:rsidR="0055188C" w:rsidRDefault="000C7AD2" w:rsidP="00CA0584">
      <w:pPr>
        <w:spacing w:after="0" w:line="240" w:lineRule="auto"/>
        <w:jc w:val="both"/>
        <w:rPr>
          <w:rFonts w:cs="Calibri"/>
          <w:sz w:val="20"/>
        </w:rPr>
      </w:pPr>
      <w:r w:rsidRPr="000C7AD2">
        <w:rPr>
          <w:rFonts w:cs="Calibri"/>
          <w:b/>
          <w:sz w:val="20"/>
        </w:rPr>
        <w:t>Resultados</w:t>
      </w:r>
      <w:r>
        <w:rPr>
          <w:rFonts w:cs="Calibri"/>
          <w:sz w:val="20"/>
        </w:rPr>
        <w:t xml:space="preserve">: </w:t>
      </w:r>
    </w:p>
    <w:p w:rsidR="00CA0584" w:rsidRDefault="00283FDF" w:rsidP="00CA0584">
      <w:pPr>
        <w:pStyle w:val="Prrafodelista"/>
        <w:numPr>
          <w:ilvl w:val="0"/>
          <w:numId w:val="4"/>
        </w:numPr>
        <w:spacing w:after="0" w:line="240" w:lineRule="auto"/>
        <w:jc w:val="both"/>
        <w:rPr>
          <w:rFonts w:cs="Calibri"/>
          <w:sz w:val="20"/>
        </w:rPr>
      </w:pPr>
      <w:r>
        <w:rPr>
          <w:rFonts w:cs="Calibri"/>
          <w:sz w:val="20"/>
        </w:rPr>
        <w:t>Disminución de los días de germinación de las semillas tratadas con relación al testigo.</w:t>
      </w:r>
    </w:p>
    <w:p w:rsidR="00283FDF" w:rsidRDefault="00CA0584" w:rsidP="00CA0584">
      <w:pPr>
        <w:pStyle w:val="Prrafodelista"/>
        <w:numPr>
          <w:ilvl w:val="0"/>
          <w:numId w:val="4"/>
        </w:numPr>
        <w:spacing w:after="0" w:line="240" w:lineRule="auto"/>
        <w:jc w:val="both"/>
        <w:rPr>
          <w:rFonts w:cs="Calibri"/>
          <w:sz w:val="20"/>
        </w:rPr>
      </w:pPr>
      <w:r w:rsidRPr="00283FDF">
        <w:rPr>
          <w:rFonts w:cs="Calibri"/>
          <w:sz w:val="20"/>
        </w:rPr>
        <w:t xml:space="preserve">Mayor </w:t>
      </w:r>
      <w:r w:rsidR="00283FDF" w:rsidRPr="00283FDF">
        <w:rPr>
          <w:rFonts w:cs="Calibri"/>
          <w:sz w:val="20"/>
        </w:rPr>
        <w:t>tamaño y grosor de las raíces lo que se traduce en mayor potencia de germinación.</w:t>
      </w:r>
    </w:p>
    <w:p w:rsidR="00CA0584" w:rsidRPr="00283FDF" w:rsidRDefault="00283FDF" w:rsidP="00CA0584">
      <w:pPr>
        <w:pStyle w:val="Prrafodelista"/>
        <w:numPr>
          <w:ilvl w:val="0"/>
          <w:numId w:val="4"/>
        </w:numPr>
        <w:spacing w:after="0" w:line="240" w:lineRule="auto"/>
        <w:jc w:val="both"/>
        <w:rPr>
          <w:rFonts w:cs="Calibri"/>
          <w:sz w:val="20"/>
        </w:rPr>
      </w:pPr>
      <w:r>
        <w:rPr>
          <w:rFonts w:cs="Calibri"/>
          <w:sz w:val="20"/>
        </w:rPr>
        <w:t>Elevado porcentaje de germinación al aplicar el producto.</w:t>
      </w:r>
      <w:r w:rsidR="00CA0584" w:rsidRPr="00283FDF">
        <w:rPr>
          <w:rFonts w:cs="Calibri"/>
          <w:sz w:val="20"/>
        </w:rPr>
        <w:t xml:space="preserve"> </w:t>
      </w:r>
    </w:p>
    <w:p w:rsidR="00680465" w:rsidRPr="002D53D0" w:rsidRDefault="00680465" w:rsidP="00680465">
      <w:pPr>
        <w:spacing w:after="0" w:line="240" w:lineRule="auto"/>
        <w:jc w:val="both"/>
        <w:rPr>
          <w:rFonts w:cs="Calibri"/>
          <w:b/>
          <w:color w:val="FF0000"/>
          <w:sz w:val="20"/>
        </w:rPr>
      </w:pPr>
    </w:p>
    <w:p w:rsidR="00985131" w:rsidRDefault="00E745CE" w:rsidP="00680465">
      <w:pPr>
        <w:spacing w:after="0" w:line="240" w:lineRule="auto"/>
        <w:jc w:val="both"/>
        <w:rPr>
          <w:rFonts w:cs="Calibri"/>
          <w:b/>
          <w:i/>
          <w:sz w:val="20"/>
        </w:rPr>
      </w:pPr>
      <w:r>
        <w:rPr>
          <w:noProof/>
          <w:lang w:val="es-SV" w:eastAsia="es-SV"/>
        </w:rPr>
        <w:drawing>
          <wp:anchor distT="0" distB="0" distL="114300" distR="114300" simplePos="0" relativeHeight="251658240" behindDoc="1" locked="0" layoutInCell="1" allowOverlap="1" wp14:anchorId="0B91AECA" wp14:editId="6EEB3021">
            <wp:simplePos x="0" y="0"/>
            <wp:positionH relativeFrom="column">
              <wp:posOffset>2448560</wp:posOffset>
            </wp:positionH>
            <wp:positionV relativeFrom="paragraph">
              <wp:posOffset>40005</wp:posOffset>
            </wp:positionV>
            <wp:extent cx="2727960" cy="1803400"/>
            <wp:effectExtent l="38100" t="38100" r="34290" b="44450"/>
            <wp:wrapTight wrapText="bothSides">
              <wp:wrapPolygon edited="0">
                <wp:start x="-302" y="-456"/>
                <wp:lineTo x="-302" y="21904"/>
                <wp:lineTo x="21721" y="21904"/>
                <wp:lineTo x="21721" y="-456"/>
                <wp:lineTo x="-302" y="-456"/>
              </wp:wrapPolygon>
            </wp:wrapTight>
            <wp:docPr id="2" name="Imagen 2" descr="C:\Users\MAG\Desktop\IMG_2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Desktop\IMG_25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7960" cy="1803400"/>
                    </a:xfrm>
                    <a:prstGeom prst="rect">
                      <a:avLst/>
                    </a:prstGeom>
                    <a:noFill/>
                    <a:ln w="38100">
                      <a:solidFill>
                        <a:srgbClr val="00B050"/>
                      </a:solidFill>
                    </a:ln>
                  </pic:spPr>
                </pic:pic>
              </a:graphicData>
            </a:graphic>
            <wp14:sizeRelH relativeFrom="page">
              <wp14:pctWidth>0</wp14:pctWidth>
            </wp14:sizeRelH>
            <wp14:sizeRelV relativeFrom="page">
              <wp14:pctHeight>0</wp14:pctHeight>
            </wp14:sizeRelV>
          </wp:anchor>
        </w:drawing>
      </w:r>
      <w:r w:rsidR="00283FDF">
        <w:rPr>
          <w:noProof/>
          <w:lang w:val="es-SV" w:eastAsia="es-SV"/>
        </w:rPr>
        <w:drawing>
          <wp:inline distT="0" distB="0" distL="0" distR="0" wp14:anchorId="59F627DD" wp14:editId="5364370E">
            <wp:extent cx="2758440" cy="1805940"/>
            <wp:effectExtent l="38100" t="38100" r="41910" b="41910"/>
            <wp:docPr id="1" name="Imagen 1" descr="F:\Nueva carpeta\Nano Gro\Fotos de protocolo Nano Gro\Fotos comparativas de nano gro\IMG_2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ueva carpeta\Nano Gro\Fotos de protocolo Nano Gro\Fotos comparativas de nano gro\IMG_256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8440" cy="1805940"/>
                    </a:xfrm>
                    <a:prstGeom prst="rect">
                      <a:avLst/>
                    </a:prstGeom>
                    <a:noFill/>
                    <a:ln w="38100">
                      <a:solidFill>
                        <a:srgbClr val="00B050"/>
                      </a:solidFill>
                    </a:ln>
                  </pic:spPr>
                </pic:pic>
              </a:graphicData>
            </a:graphic>
          </wp:inline>
        </w:drawing>
      </w:r>
    </w:p>
    <w:p w:rsidR="00283FDF" w:rsidRDefault="009145E6" w:rsidP="00283FDF">
      <w:pPr>
        <w:spacing w:after="0" w:line="240" w:lineRule="auto"/>
        <w:rPr>
          <w:rFonts w:asciiTheme="minorHAnsi" w:eastAsiaTheme="minorHAnsi" w:hAnsiTheme="minorHAnsi" w:cstheme="minorBidi"/>
          <w:b/>
          <w:i/>
          <w:sz w:val="20"/>
          <w:lang w:val="es-SV"/>
        </w:rPr>
      </w:pPr>
      <w:r>
        <w:rPr>
          <w:rFonts w:asciiTheme="minorHAnsi" w:eastAsiaTheme="minorHAnsi" w:hAnsiTheme="minorHAnsi" w:cstheme="minorBidi"/>
          <w:b/>
          <w:sz w:val="24"/>
          <w:lang w:val="es-SV"/>
        </w:rPr>
        <w:t>Foto 1 y 2</w:t>
      </w:r>
      <w:r w:rsidR="00283FDF" w:rsidRPr="00283FDF">
        <w:rPr>
          <w:rFonts w:asciiTheme="minorHAnsi" w:eastAsiaTheme="minorHAnsi" w:hAnsiTheme="minorHAnsi" w:cstheme="minorBidi"/>
          <w:lang w:val="es-SV"/>
        </w:rPr>
        <w:t xml:space="preserve">: </w:t>
      </w:r>
      <w:r w:rsidR="00283FDF" w:rsidRPr="00283FDF">
        <w:rPr>
          <w:rFonts w:asciiTheme="minorHAnsi" w:eastAsiaTheme="minorHAnsi" w:hAnsiTheme="minorHAnsi" w:cstheme="minorBidi"/>
          <w:b/>
          <w:i/>
          <w:sz w:val="20"/>
          <w:lang w:val="es-SV"/>
        </w:rPr>
        <w:t xml:space="preserve">Obsérvese como se desarrollan las raíces y aumentaron el poder de germinación en las semillas </w:t>
      </w:r>
    </w:p>
    <w:p w:rsidR="00283FDF" w:rsidRPr="00283FDF" w:rsidRDefault="00283FDF" w:rsidP="00283FDF">
      <w:pPr>
        <w:spacing w:after="0" w:line="240" w:lineRule="auto"/>
        <w:rPr>
          <w:rFonts w:asciiTheme="minorHAnsi" w:eastAsiaTheme="minorHAnsi" w:hAnsiTheme="minorHAnsi" w:cstheme="minorBidi"/>
          <w:sz w:val="20"/>
          <w:lang w:val="es-SV"/>
        </w:rPr>
      </w:pPr>
      <w:proofErr w:type="gramStart"/>
      <w:r w:rsidRPr="00283FDF">
        <w:rPr>
          <w:rFonts w:asciiTheme="minorHAnsi" w:eastAsiaTheme="minorHAnsi" w:hAnsiTheme="minorHAnsi" w:cstheme="minorBidi"/>
          <w:b/>
          <w:i/>
          <w:sz w:val="20"/>
          <w:lang w:val="es-SV"/>
        </w:rPr>
        <w:t>tratadas</w:t>
      </w:r>
      <w:proofErr w:type="gramEnd"/>
      <w:r w:rsidRPr="00283FDF">
        <w:rPr>
          <w:rFonts w:asciiTheme="minorHAnsi" w:eastAsiaTheme="minorHAnsi" w:hAnsiTheme="minorHAnsi" w:cstheme="minorBidi"/>
          <w:b/>
          <w:i/>
          <w:sz w:val="20"/>
          <w:lang w:val="es-SV"/>
        </w:rPr>
        <w:t xml:space="preserve"> con Nano Gro.</w:t>
      </w:r>
    </w:p>
    <w:p w:rsidR="0055188C" w:rsidRPr="007E66BB" w:rsidRDefault="0055188C" w:rsidP="00680465">
      <w:pPr>
        <w:spacing w:after="0" w:line="240" w:lineRule="auto"/>
        <w:jc w:val="both"/>
        <w:rPr>
          <w:rFonts w:cs="Calibri"/>
          <w:sz w:val="20"/>
        </w:rPr>
      </w:pPr>
    </w:p>
    <w:p w:rsidR="00680465" w:rsidRPr="00050942" w:rsidRDefault="00680465" w:rsidP="00680465">
      <w:pPr>
        <w:spacing w:after="0" w:line="240" w:lineRule="auto"/>
        <w:jc w:val="both"/>
        <w:rPr>
          <w:rFonts w:cs="Calibri"/>
          <w:b/>
          <w:i/>
          <w:sz w:val="20"/>
          <w:u w:val="single"/>
        </w:rPr>
      </w:pPr>
      <w:r w:rsidRPr="00050942">
        <w:rPr>
          <w:rFonts w:cs="Calibri"/>
          <w:b/>
          <w:i/>
          <w:sz w:val="20"/>
          <w:u w:val="single"/>
        </w:rPr>
        <w:t>Consideraciones y recomendaciones generales.</w:t>
      </w:r>
    </w:p>
    <w:p w:rsidR="00680465" w:rsidRPr="00050942" w:rsidRDefault="00680465" w:rsidP="00680465">
      <w:pPr>
        <w:spacing w:after="0" w:line="240" w:lineRule="auto"/>
        <w:jc w:val="both"/>
        <w:rPr>
          <w:rFonts w:cs="Calibri"/>
          <w:sz w:val="20"/>
        </w:rPr>
      </w:pPr>
    </w:p>
    <w:p w:rsidR="002D53D0" w:rsidRPr="009145E6" w:rsidRDefault="00680465" w:rsidP="009145E6">
      <w:pPr>
        <w:spacing w:after="0" w:line="240" w:lineRule="auto"/>
        <w:jc w:val="both"/>
        <w:rPr>
          <w:rFonts w:cs="Calibri"/>
          <w:b/>
          <w:sz w:val="20"/>
        </w:rPr>
      </w:pPr>
      <w:r w:rsidRPr="00050942">
        <w:rPr>
          <w:rFonts w:cs="Calibri"/>
          <w:b/>
          <w:sz w:val="20"/>
        </w:rPr>
        <w:t>Consideraciones.</w:t>
      </w:r>
      <w:r w:rsidR="009145E6">
        <w:rPr>
          <w:rFonts w:cs="Calibri"/>
          <w:b/>
          <w:sz w:val="20"/>
        </w:rPr>
        <w:t xml:space="preserve"> </w:t>
      </w:r>
      <w:r w:rsidR="00283FDF" w:rsidRPr="0061010F">
        <w:rPr>
          <w:rFonts w:cs="Calibri"/>
          <w:sz w:val="20"/>
        </w:rPr>
        <w:t>La aplicación del producto en semillas aumenta el % y la potencia de germinación</w:t>
      </w:r>
      <w:r w:rsidR="0061010F" w:rsidRPr="0061010F">
        <w:rPr>
          <w:rFonts w:cs="Calibri"/>
          <w:sz w:val="20"/>
        </w:rPr>
        <w:t>, disminuyendo el tiempo de germinación.</w:t>
      </w:r>
      <w:r w:rsidR="001B24A4" w:rsidRPr="0061010F">
        <w:rPr>
          <w:rFonts w:cs="Calibri"/>
          <w:sz w:val="20"/>
        </w:rPr>
        <w:t xml:space="preserve"> </w:t>
      </w:r>
    </w:p>
    <w:p w:rsidR="00680465" w:rsidRPr="00050942" w:rsidRDefault="00680465" w:rsidP="00680465">
      <w:pPr>
        <w:spacing w:after="0" w:line="240" w:lineRule="auto"/>
        <w:jc w:val="both"/>
        <w:rPr>
          <w:rFonts w:cs="Calibri"/>
          <w:b/>
          <w:sz w:val="20"/>
        </w:rPr>
      </w:pPr>
    </w:p>
    <w:p w:rsidR="00680465" w:rsidRPr="00050942" w:rsidRDefault="00680465" w:rsidP="00680465">
      <w:pPr>
        <w:spacing w:after="0" w:line="240" w:lineRule="auto"/>
        <w:jc w:val="both"/>
        <w:rPr>
          <w:rFonts w:cs="Calibri"/>
          <w:b/>
          <w:sz w:val="20"/>
        </w:rPr>
      </w:pPr>
      <w:r w:rsidRPr="00050942">
        <w:rPr>
          <w:rFonts w:cs="Calibri"/>
          <w:b/>
          <w:sz w:val="20"/>
        </w:rPr>
        <w:t>Recomendaciones:</w:t>
      </w:r>
    </w:p>
    <w:p w:rsidR="00680465" w:rsidRPr="00050942" w:rsidRDefault="00680465" w:rsidP="00680465">
      <w:pPr>
        <w:spacing w:after="0" w:line="240" w:lineRule="auto"/>
        <w:jc w:val="both"/>
        <w:rPr>
          <w:rFonts w:cs="Calibri"/>
          <w:sz w:val="20"/>
        </w:rPr>
      </w:pPr>
    </w:p>
    <w:p w:rsidR="00680465" w:rsidRDefault="006319E4" w:rsidP="009145E6">
      <w:pPr>
        <w:numPr>
          <w:ilvl w:val="0"/>
          <w:numId w:val="2"/>
        </w:numPr>
        <w:spacing w:after="0"/>
        <w:jc w:val="both"/>
        <w:rPr>
          <w:rFonts w:cs="Calibri"/>
          <w:sz w:val="20"/>
        </w:rPr>
      </w:pPr>
      <w:r>
        <w:rPr>
          <w:rFonts w:cs="Calibri"/>
          <w:sz w:val="20"/>
        </w:rPr>
        <w:t>En el caso de</w:t>
      </w:r>
      <w:r w:rsidR="001B24A4">
        <w:rPr>
          <w:rFonts w:cs="Calibri"/>
          <w:sz w:val="20"/>
        </w:rPr>
        <w:t xml:space="preserve"> los granos </w:t>
      </w:r>
      <w:r>
        <w:rPr>
          <w:rFonts w:cs="Calibri"/>
          <w:sz w:val="20"/>
        </w:rPr>
        <w:t xml:space="preserve"> se deben remojar por espacio de </w:t>
      </w:r>
      <w:r w:rsidR="00E406C7">
        <w:rPr>
          <w:rFonts w:cs="Calibri"/>
          <w:sz w:val="20"/>
        </w:rPr>
        <w:t>3-5 minutos</w:t>
      </w:r>
      <w:r>
        <w:rPr>
          <w:rFonts w:cs="Calibri"/>
          <w:sz w:val="20"/>
        </w:rPr>
        <w:t xml:space="preserve"> y después secar </w:t>
      </w:r>
      <w:r w:rsidR="001B24A4">
        <w:rPr>
          <w:rFonts w:cs="Calibri"/>
          <w:sz w:val="20"/>
        </w:rPr>
        <w:t>a</w:t>
      </w:r>
      <w:r>
        <w:rPr>
          <w:rFonts w:cs="Calibri"/>
          <w:sz w:val="20"/>
        </w:rPr>
        <w:t xml:space="preserve"> la sombra,</w:t>
      </w:r>
      <w:r w:rsidR="001B24A4">
        <w:rPr>
          <w:rFonts w:cs="Calibri"/>
          <w:sz w:val="20"/>
        </w:rPr>
        <w:t xml:space="preserve"> esta recomendación es para todos lo</w:t>
      </w:r>
      <w:r>
        <w:rPr>
          <w:rFonts w:cs="Calibri"/>
          <w:sz w:val="20"/>
        </w:rPr>
        <w:t xml:space="preserve">s </w:t>
      </w:r>
      <w:r w:rsidR="001B24A4">
        <w:rPr>
          <w:rFonts w:cs="Calibri"/>
          <w:sz w:val="20"/>
        </w:rPr>
        <w:t>granos</w:t>
      </w:r>
      <w:r>
        <w:rPr>
          <w:rFonts w:cs="Calibri"/>
          <w:sz w:val="20"/>
        </w:rPr>
        <w:t xml:space="preserve">. La dosis a aplicar será de 1 </w:t>
      </w:r>
      <w:r w:rsidR="0061010F">
        <w:rPr>
          <w:rFonts w:cs="Calibri"/>
          <w:sz w:val="20"/>
        </w:rPr>
        <w:t>caps. /</w:t>
      </w:r>
      <w:r>
        <w:rPr>
          <w:rFonts w:cs="Calibri"/>
          <w:sz w:val="20"/>
        </w:rPr>
        <w:t>litro de agua.</w:t>
      </w:r>
    </w:p>
    <w:p w:rsidR="00680465" w:rsidRDefault="0061010F" w:rsidP="009145E6">
      <w:pPr>
        <w:numPr>
          <w:ilvl w:val="0"/>
          <w:numId w:val="2"/>
        </w:numPr>
        <w:spacing w:after="0"/>
        <w:jc w:val="both"/>
        <w:rPr>
          <w:rFonts w:cs="Calibri"/>
          <w:sz w:val="20"/>
        </w:rPr>
      </w:pPr>
      <w:r w:rsidRPr="0061010F">
        <w:rPr>
          <w:rFonts w:cs="Calibri"/>
          <w:sz w:val="20"/>
        </w:rPr>
        <w:t xml:space="preserve">Para la siembra </w:t>
      </w:r>
      <w:r>
        <w:rPr>
          <w:rFonts w:cs="Calibri"/>
          <w:sz w:val="20"/>
        </w:rPr>
        <w:t>s</w:t>
      </w:r>
      <w:r w:rsidR="00A80B1D" w:rsidRPr="0061010F">
        <w:rPr>
          <w:rFonts w:cs="Calibri"/>
          <w:sz w:val="20"/>
        </w:rPr>
        <w:t xml:space="preserve">e recomienda remojar solo </w:t>
      </w:r>
      <w:r w:rsidR="000D6E3A">
        <w:rPr>
          <w:rFonts w:cs="Calibri"/>
          <w:sz w:val="20"/>
        </w:rPr>
        <w:t>25</w:t>
      </w:r>
      <w:r w:rsidR="00A80B1D" w:rsidRPr="0061010F">
        <w:rPr>
          <w:rFonts w:cs="Calibri"/>
          <w:sz w:val="20"/>
        </w:rPr>
        <w:t xml:space="preserve"> libras de granos</w:t>
      </w:r>
      <w:r w:rsidR="009145E6">
        <w:rPr>
          <w:rFonts w:cs="Calibri"/>
          <w:sz w:val="20"/>
        </w:rPr>
        <w:t xml:space="preserve"> por litro de agua limpia.</w:t>
      </w:r>
      <w:r w:rsidR="00680465" w:rsidRPr="0061010F">
        <w:rPr>
          <w:rFonts w:cs="Calibri"/>
          <w:sz w:val="20"/>
        </w:rPr>
        <w:t xml:space="preserve"> No uti</w:t>
      </w:r>
      <w:r w:rsidR="009145E6">
        <w:rPr>
          <w:rFonts w:cs="Calibri"/>
          <w:sz w:val="20"/>
        </w:rPr>
        <w:t xml:space="preserve">lizar más de una pastilla por litro de agua. </w:t>
      </w:r>
      <w:r w:rsidR="000D6E3A">
        <w:rPr>
          <w:rFonts w:cs="Calibri"/>
          <w:sz w:val="20"/>
        </w:rPr>
        <w:t>En el caso de que se siembre la manzana de terreno se diluir</w:t>
      </w:r>
      <w:r w:rsidR="009145E6">
        <w:rPr>
          <w:rFonts w:cs="Calibri"/>
          <w:sz w:val="20"/>
        </w:rPr>
        <w:t>án 5</w:t>
      </w:r>
      <w:r w:rsidR="000D6E3A">
        <w:rPr>
          <w:rFonts w:cs="Calibri"/>
          <w:sz w:val="20"/>
        </w:rPr>
        <w:t xml:space="preserve"> capsulas en 5 litros de agua para tratar 100 libras de semillas.</w:t>
      </w:r>
    </w:p>
    <w:p w:rsidR="00163348" w:rsidRDefault="00163348" w:rsidP="00163348">
      <w:pPr>
        <w:spacing w:after="0"/>
        <w:jc w:val="both"/>
        <w:rPr>
          <w:rFonts w:cs="Calibri"/>
          <w:sz w:val="20"/>
        </w:rPr>
      </w:pPr>
    </w:p>
    <w:p w:rsidR="00163348" w:rsidRDefault="00163348" w:rsidP="00163348">
      <w:pPr>
        <w:spacing w:after="0"/>
        <w:jc w:val="both"/>
        <w:rPr>
          <w:rFonts w:cs="Calibri"/>
          <w:b/>
          <w:sz w:val="24"/>
        </w:rPr>
      </w:pPr>
      <w:r w:rsidRPr="00163348">
        <w:rPr>
          <w:rFonts w:cs="Calibri"/>
          <w:b/>
          <w:sz w:val="24"/>
        </w:rPr>
        <w:t>MICA SA de CV</w:t>
      </w:r>
      <w:r>
        <w:rPr>
          <w:rFonts w:cs="Calibri"/>
          <w:b/>
          <w:sz w:val="24"/>
        </w:rPr>
        <w:t xml:space="preserve"> </w:t>
      </w:r>
    </w:p>
    <w:p w:rsidR="00163348" w:rsidRPr="00163348" w:rsidRDefault="00163348" w:rsidP="00163348">
      <w:pPr>
        <w:spacing w:after="0"/>
        <w:jc w:val="both"/>
        <w:rPr>
          <w:rFonts w:cs="Calibri"/>
          <w:b/>
          <w:sz w:val="24"/>
        </w:rPr>
      </w:pPr>
      <w:r>
        <w:rPr>
          <w:rFonts w:cs="Calibri"/>
          <w:b/>
          <w:sz w:val="24"/>
        </w:rPr>
        <w:t>Ing. María E. Benítez Alzola.</w:t>
      </w:r>
    </w:p>
    <w:p w:rsidR="0061010F" w:rsidRPr="00163348" w:rsidRDefault="0061010F" w:rsidP="0061010F">
      <w:pPr>
        <w:spacing w:after="0" w:line="240" w:lineRule="auto"/>
        <w:jc w:val="both"/>
        <w:rPr>
          <w:rFonts w:cs="Calibri"/>
          <w:b/>
          <w:color w:val="548DD4" w:themeColor="text2" w:themeTint="99"/>
          <w:sz w:val="20"/>
        </w:rPr>
      </w:pPr>
      <w:bookmarkStart w:id="0" w:name="_GoBack"/>
      <w:bookmarkEnd w:id="0"/>
    </w:p>
    <w:p w:rsidR="0061010F" w:rsidRPr="0061010F" w:rsidRDefault="0061010F" w:rsidP="0061010F">
      <w:pPr>
        <w:spacing w:after="0" w:line="240" w:lineRule="auto"/>
        <w:jc w:val="both"/>
        <w:rPr>
          <w:rFonts w:cs="Calibri"/>
          <w:b/>
          <w:i/>
          <w:color w:val="548DD4" w:themeColor="text2" w:themeTint="99"/>
          <w:sz w:val="20"/>
        </w:rPr>
      </w:pPr>
    </w:p>
    <w:p w:rsidR="00680465" w:rsidRPr="00050942" w:rsidRDefault="00680465" w:rsidP="00680465">
      <w:pPr>
        <w:spacing w:after="0" w:line="240" w:lineRule="auto"/>
        <w:ind w:left="405"/>
        <w:jc w:val="both"/>
        <w:rPr>
          <w:rFonts w:cs="Calibri"/>
          <w:b/>
          <w:sz w:val="20"/>
        </w:rPr>
      </w:pPr>
    </w:p>
    <w:p w:rsidR="00146D2C" w:rsidRPr="006319E4" w:rsidRDefault="00146D2C"/>
    <w:sectPr w:rsidR="00146D2C" w:rsidRPr="006319E4" w:rsidSect="00163348">
      <w:pgSz w:w="15840" w:h="24480" w:code="17"/>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62F8"/>
    <w:multiLevelType w:val="hybridMultilevel"/>
    <w:tmpl w:val="A81471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EB7034"/>
    <w:multiLevelType w:val="hybridMultilevel"/>
    <w:tmpl w:val="902ED8E4"/>
    <w:lvl w:ilvl="0" w:tplc="4C363616">
      <w:start w:val="1"/>
      <w:numFmt w:val="decimal"/>
      <w:lvlText w:val="%1."/>
      <w:lvlJc w:val="left"/>
      <w:pPr>
        <w:ind w:left="405" w:hanging="360"/>
      </w:pPr>
      <w:rPr>
        <w:rFonts w:hint="default"/>
        <w:b/>
        <w:i w:val="0"/>
        <w:color w:val="auto"/>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nsid w:val="586A2AE0"/>
    <w:multiLevelType w:val="hybridMultilevel"/>
    <w:tmpl w:val="206AE41C"/>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B26451F"/>
    <w:multiLevelType w:val="hybridMultilevel"/>
    <w:tmpl w:val="76669B70"/>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65"/>
    <w:rsid w:val="000A2D1F"/>
    <w:rsid w:val="000C7AD2"/>
    <w:rsid w:val="000D6E3A"/>
    <w:rsid w:val="00146D2C"/>
    <w:rsid w:val="00163348"/>
    <w:rsid w:val="001B24A4"/>
    <w:rsid w:val="00262E1B"/>
    <w:rsid w:val="00283FDF"/>
    <w:rsid w:val="002B2313"/>
    <w:rsid w:val="002D53D0"/>
    <w:rsid w:val="004B66B2"/>
    <w:rsid w:val="00510EAC"/>
    <w:rsid w:val="005438ED"/>
    <w:rsid w:val="0055188C"/>
    <w:rsid w:val="0061010F"/>
    <w:rsid w:val="006319E4"/>
    <w:rsid w:val="00680465"/>
    <w:rsid w:val="007E66BB"/>
    <w:rsid w:val="009145E6"/>
    <w:rsid w:val="00985131"/>
    <w:rsid w:val="00A80B1D"/>
    <w:rsid w:val="00AF33DB"/>
    <w:rsid w:val="00BE7734"/>
    <w:rsid w:val="00CA0584"/>
    <w:rsid w:val="00D76C66"/>
    <w:rsid w:val="00D95BEF"/>
    <w:rsid w:val="00DB139B"/>
    <w:rsid w:val="00DD314D"/>
    <w:rsid w:val="00E406C7"/>
    <w:rsid w:val="00E745CE"/>
    <w:rsid w:val="00E90D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65"/>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0465"/>
    <w:pPr>
      <w:ind w:left="720"/>
      <w:contextualSpacing/>
    </w:pPr>
  </w:style>
  <w:style w:type="paragraph" w:styleId="Textodeglobo">
    <w:name w:val="Balloon Text"/>
    <w:basedOn w:val="Normal"/>
    <w:link w:val="TextodegloboCar"/>
    <w:uiPriority w:val="99"/>
    <w:semiHidden/>
    <w:unhideWhenUsed/>
    <w:rsid w:val="005518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188C"/>
    <w:rPr>
      <w:rFonts w:ascii="Tahoma" w:eastAsia="Calibri" w:hAnsi="Tahoma" w:cs="Tahoma"/>
      <w:sz w:val="16"/>
      <w:szCs w:val="16"/>
      <w:lang w:val="es-ES"/>
    </w:rPr>
  </w:style>
  <w:style w:type="character" w:customStyle="1" w:styleId="st">
    <w:name w:val="st"/>
    <w:basedOn w:val="Fuentedeprrafopredeter"/>
    <w:rsid w:val="0061010F"/>
  </w:style>
  <w:style w:type="character" w:styleId="nfasis">
    <w:name w:val="Emphasis"/>
    <w:basedOn w:val="Fuentedeprrafopredeter"/>
    <w:uiPriority w:val="20"/>
    <w:qFormat/>
    <w:rsid w:val="006101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65"/>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0465"/>
    <w:pPr>
      <w:ind w:left="720"/>
      <w:contextualSpacing/>
    </w:pPr>
  </w:style>
  <w:style w:type="paragraph" w:styleId="Textodeglobo">
    <w:name w:val="Balloon Text"/>
    <w:basedOn w:val="Normal"/>
    <w:link w:val="TextodegloboCar"/>
    <w:uiPriority w:val="99"/>
    <w:semiHidden/>
    <w:unhideWhenUsed/>
    <w:rsid w:val="005518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188C"/>
    <w:rPr>
      <w:rFonts w:ascii="Tahoma" w:eastAsia="Calibri" w:hAnsi="Tahoma" w:cs="Tahoma"/>
      <w:sz w:val="16"/>
      <w:szCs w:val="16"/>
      <w:lang w:val="es-ES"/>
    </w:rPr>
  </w:style>
  <w:style w:type="character" w:customStyle="1" w:styleId="st">
    <w:name w:val="st"/>
    <w:basedOn w:val="Fuentedeprrafopredeter"/>
    <w:rsid w:val="0061010F"/>
  </w:style>
  <w:style w:type="character" w:styleId="nfasis">
    <w:name w:val="Emphasis"/>
    <w:basedOn w:val="Fuentedeprrafopredeter"/>
    <w:uiPriority w:val="20"/>
    <w:qFormat/>
    <w:rsid w:val="00610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378</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Dell</cp:lastModifiedBy>
  <cp:revision>18</cp:revision>
  <dcterms:created xsi:type="dcterms:W3CDTF">2014-11-14T14:25:00Z</dcterms:created>
  <dcterms:modified xsi:type="dcterms:W3CDTF">2020-03-30T22:25:00Z</dcterms:modified>
</cp:coreProperties>
</file>